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44"/>
        <w:tblW w:w="925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5470"/>
        <w:gridCol w:w="3780"/>
      </w:tblGrid>
      <w:tr w:rsidR="00C03406" w:rsidTr="0022033B">
        <w:trPr>
          <w:cantSplit/>
          <w:trHeight w:hRule="exact" w:val="227"/>
        </w:trPr>
        <w:tc>
          <w:tcPr>
            <w:tcW w:w="5470" w:type="dxa"/>
          </w:tcPr>
          <w:p w:rsidR="00C03406" w:rsidRDefault="00C03406" w:rsidP="0022033B">
            <w:pPr>
              <w:rPr>
                <w:sz w:val="2"/>
              </w:rPr>
            </w:pPr>
          </w:p>
        </w:tc>
        <w:tc>
          <w:tcPr>
            <w:tcW w:w="3780" w:type="dxa"/>
            <w:vMerge w:val="restart"/>
          </w:tcPr>
          <w:p w:rsidR="00C03406" w:rsidRDefault="00C03406" w:rsidP="0022033B">
            <w:pPr>
              <w:pStyle w:val="berschrift1"/>
              <w:ind w:left="470"/>
            </w:pPr>
            <w:r>
              <w:t>Department für Kinder- und Jugendheilkunde</w:t>
            </w:r>
          </w:p>
          <w:p w:rsidR="00C03406" w:rsidRDefault="00C03406" w:rsidP="0022033B">
            <w:pPr>
              <w:pStyle w:val="berschrift1"/>
              <w:ind w:left="470"/>
            </w:pPr>
            <w:r>
              <w:t>Universitätsklinik für Pädiatrie I</w:t>
            </w:r>
          </w:p>
          <w:p w:rsidR="00C03406" w:rsidRDefault="008A4760" w:rsidP="0022033B">
            <w:pPr>
              <w:pStyle w:val="Kontaktzeile"/>
              <w:ind w:left="470"/>
            </w:pPr>
            <w:r>
              <w:t>Nephrologisches</w:t>
            </w:r>
            <w:r w:rsidR="00C03406">
              <w:t xml:space="preserve"> Forschungslabor </w:t>
            </w:r>
          </w:p>
          <w:p w:rsidR="00C03406" w:rsidRDefault="00C03406" w:rsidP="0022033B">
            <w:pPr>
              <w:pStyle w:val="Kontaktzeile"/>
              <w:ind w:left="470"/>
            </w:pPr>
            <w:r>
              <w:t>Anichstraße 35, A – 6020 Innsbruck</w:t>
            </w:r>
          </w:p>
          <w:p w:rsidR="00C03406" w:rsidRDefault="00C03406" w:rsidP="0022033B">
            <w:pPr>
              <w:pStyle w:val="Kontaktzeile"/>
              <w:ind w:left="470"/>
            </w:pPr>
          </w:p>
          <w:p w:rsidR="00C03406" w:rsidRDefault="00C03406" w:rsidP="0022033B">
            <w:pPr>
              <w:pStyle w:val="Kontaktzeile"/>
              <w:rPr>
                <w:spacing w:val="8"/>
              </w:rPr>
            </w:pPr>
          </w:p>
        </w:tc>
      </w:tr>
      <w:tr w:rsidR="00C03406" w:rsidRPr="00624F88" w:rsidTr="0022033B">
        <w:trPr>
          <w:cantSplit/>
          <w:trHeight w:hRule="exact" w:val="1579"/>
        </w:trPr>
        <w:tc>
          <w:tcPr>
            <w:tcW w:w="5470" w:type="dxa"/>
          </w:tcPr>
          <w:p w:rsidR="008A4760" w:rsidRPr="007C5283" w:rsidRDefault="008A4760" w:rsidP="008A4760">
            <w:pPr>
              <w:rPr>
                <w:sz w:val="16"/>
                <w:szCs w:val="16"/>
                <w:u w:val="single"/>
                <w:lang w:val="de-DE"/>
              </w:rPr>
            </w:pPr>
            <w:r w:rsidRPr="007C5283">
              <w:rPr>
                <w:sz w:val="16"/>
                <w:szCs w:val="16"/>
                <w:u w:val="single"/>
                <w:lang w:val="de-DE"/>
              </w:rPr>
              <w:t>HUS Team Innsbruck:</w:t>
            </w:r>
          </w:p>
          <w:p w:rsidR="008A4760" w:rsidRPr="007C5283" w:rsidRDefault="008A4760" w:rsidP="008A4760">
            <w:pPr>
              <w:rPr>
                <w:sz w:val="16"/>
                <w:szCs w:val="16"/>
              </w:rPr>
            </w:pPr>
            <w:r w:rsidRPr="007C5283">
              <w:rPr>
                <w:sz w:val="16"/>
                <w:szCs w:val="16"/>
              </w:rPr>
              <w:t>Dr. Thomas Giner</w:t>
            </w:r>
          </w:p>
          <w:p w:rsidR="008A4760" w:rsidRPr="007C5283" w:rsidRDefault="008A4760" w:rsidP="008A4760">
            <w:pPr>
              <w:rPr>
                <w:sz w:val="16"/>
                <w:szCs w:val="16"/>
              </w:rPr>
            </w:pPr>
            <w:r w:rsidRPr="007C5283">
              <w:rPr>
                <w:sz w:val="16"/>
                <w:szCs w:val="16"/>
              </w:rPr>
              <w:t>Dr. Johannes Hofer</w:t>
            </w:r>
          </w:p>
          <w:p w:rsidR="008A4760" w:rsidRPr="007C5283" w:rsidRDefault="008A4760" w:rsidP="008A4760">
            <w:pPr>
              <w:rPr>
                <w:sz w:val="16"/>
                <w:szCs w:val="16"/>
              </w:rPr>
            </w:pPr>
            <w:r w:rsidRPr="007C5283">
              <w:rPr>
                <w:sz w:val="16"/>
                <w:szCs w:val="16"/>
              </w:rPr>
              <w:t>Dr. Magdalena Riedl</w:t>
            </w:r>
          </w:p>
          <w:p w:rsidR="008A4760" w:rsidRPr="00115DD5" w:rsidRDefault="008A4760" w:rsidP="008A4760">
            <w:pPr>
              <w:rPr>
                <w:sz w:val="16"/>
                <w:szCs w:val="16"/>
                <w:lang w:val="en-US"/>
              </w:rPr>
            </w:pPr>
            <w:r w:rsidRPr="00115DD5">
              <w:rPr>
                <w:sz w:val="16"/>
                <w:szCs w:val="16"/>
                <w:lang w:val="en-US"/>
              </w:rPr>
              <w:t>Dr. Alejandra Rosales</w:t>
            </w:r>
          </w:p>
          <w:p w:rsidR="008A4760" w:rsidRPr="00115DD5" w:rsidRDefault="008A4760" w:rsidP="008A4760">
            <w:pPr>
              <w:rPr>
                <w:sz w:val="16"/>
                <w:szCs w:val="16"/>
                <w:lang w:val="en-US"/>
              </w:rPr>
            </w:pPr>
            <w:r w:rsidRPr="00115DD5">
              <w:rPr>
                <w:sz w:val="16"/>
                <w:szCs w:val="16"/>
                <w:lang w:val="en-US"/>
              </w:rPr>
              <w:t>OA Dr. Therese Jungraithmayr</w:t>
            </w:r>
          </w:p>
          <w:p w:rsidR="00C03406" w:rsidRPr="00115DD5" w:rsidRDefault="008A4760" w:rsidP="008A4760">
            <w:pPr>
              <w:rPr>
                <w:sz w:val="24"/>
                <w:szCs w:val="24"/>
              </w:rPr>
            </w:pPr>
            <w:r w:rsidRPr="007C5283">
              <w:rPr>
                <w:sz w:val="16"/>
                <w:szCs w:val="16"/>
              </w:rPr>
              <w:t>Univ.Prof. Dr. Reinhard Würzner</w:t>
            </w:r>
          </w:p>
        </w:tc>
        <w:tc>
          <w:tcPr>
            <w:tcW w:w="3780" w:type="dxa"/>
            <w:vMerge/>
          </w:tcPr>
          <w:p w:rsidR="00C03406" w:rsidRPr="00115DD5" w:rsidRDefault="00C03406" w:rsidP="0022033B">
            <w:pPr>
              <w:pStyle w:val="berschrift1"/>
              <w:rPr>
                <w:sz w:val="24"/>
                <w:szCs w:val="24"/>
              </w:rPr>
            </w:pPr>
          </w:p>
        </w:tc>
      </w:tr>
    </w:tbl>
    <w:p w:rsidR="00C03406" w:rsidRPr="00115DD5" w:rsidRDefault="00C03406" w:rsidP="00C03406">
      <w:pPr>
        <w:rPr>
          <w:sz w:val="2"/>
          <w:szCs w:val="2"/>
        </w:rPr>
      </w:pPr>
      <w:r>
        <w:rPr>
          <w:noProof/>
          <w:sz w:val="2"/>
          <w:szCs w:val="2"/>
          <w:lang w:val="de-DE"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-420370</wp:posOffset>
            </wp:positionV>
            <wp:extent cx="1026795" cy="1028700"/>
            <wp:effectExtent l="19050" t="0" r="1905" b="0"/>
            <wp:wrapNone/>
            <wp:docPr id="2" name="Bild 2" descr="42vbe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2vbe4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406" w:rsidRPr="00115DD5" w:rsidRDefault="00C03406" w:rsidP="00C03406">
      <w:pPr>
        <w:rPr>
          <w:sz w:val="2"/>
          <w:szCs w:val="2"/>
        </w:rPr>
      </w:pPr>
    </w:p>
    <w:tbl>
      <w:tblPr>
        <w:tblW w:w="925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967"/>
        <w:gridCol w:w="2946"/>
        <w:gridCol w:w="1531"/>
        <w:gridCol w:w="1366"/>
        <w:gridCol w:w="1440"/>
      </w:tblGrid>
      <w:tr w:rsidR="00C03406" w:rsidTr="0022033B">
        <w:trPr>
          <w:trHeight w:val="198"/>
        </w:trPr>
        <w:tc>
          <w:tcPr>
            <w:tcW w:w="1967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  <w:noProof/>
              </w:rPr>
              <w:t>Kontakt</w:t>
            </w:r>
          </w:p>
        </w:tc>
        <w:tc>
          <w:tcPr>
            <w:tcW w:w="2946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531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</w:rPr>
              <w:t>Telefon/Fax</w:t>
            </w:r>
          </w:p>
        </w:tc>
        <w:tc>
          <w:tcPr>
            <w:tcW w:w="1366" w:type="dxa"/>
          </w:tcPr>
          <w:p w:rsidR="00C03406" w:rsidRDefault="00C03406" w:rsidP="0022033B">
            <w:pPr>
              <w:pStyle w:val="Kontaktzeile"/>
              <w:rPr>
                <w:b/>
              </w:rPr>
            </w:pPr>
            <w:r>
              <w:rPr>
                <w:b/>
              </w:rPr>
              <w:t>Geschäftszahl</w:t>
            </w:r>
          </w:p>
        </w:tc>
        <w:tc>
          <w:tcPr>
            <w:tcW w:w="1440" w:type="dxa"/>
          </w:tcPr>
          <w:p w:rsidR="00C03406" w:rsidRDefault="00C03406" w:rsidP="0022033B">
            <w:pPr>
              <w:pStyle w:val="Kontaktzeile"/>
              <w:rPr>
                <w:b/>
                <w:spacing w:val="8"/>
              </w:rPr>
            </w:pPr>
            <w:r>
              <w:rPr>
                <w:b/>
              </w:rPr>
              <w:t>Datum</w:t>
            </w:r>
          </w:p>
        </w:tc>
      </w:tr>
      <w:tr w:rsidR="00C03406" w:rsidTr="0022033B">
        <w:trPr>
          <w:trHeight w:hRule="exact" w:val="567"/>
        </w:trPr>
        <w:tc>
          <w:tcPr>
            <w:tcW w:w="1967" w:type="dxa"/>
          </w:tcPr>
          <w:p w:rsidR="00C03406" w:rsidRDefault="00C03406" w:rsidP="0022033B">
            <w:pPr>
              <w:pStyle w:val="Kontaktzeile"/>
            </w:pPr>
          </w:p>
        </w:tc>
        <w:tc>
          <w:tcPr>
            <w:tcW w:w="2946" w:type="dxa"/>
          </w:tcPr>
          <w:p w:rsidR="00C03406" w:rsidRDefault="00B66A82" w:rsidP="0022033B">
            <w:pPr>
              <w:pStyle w:val="Kontaktzeile"/>
            </w:pPr>
            <w:r>
              <w:t>Magdalena.</w:t>
            </w:r>
            <w:r w:rsidR="001773DB">
              <w:t>R</w:t>
            </w:r>
            <w:r>
              <w:t>iedl@i-med.ac.at</w:t>
            </w:r>
          </w:p>
        </w:tc>
        <w:tc>
          <w:tcPr>
            <w:tcW w:w="1531" w:type="dxa"/>
          </w:tcPr>
          <w:p w:rsidR="00C03406" w:rsidRDefault="00C03406" w:rsidP="0022033B">
            <w:pPr>
              <w:pStyle w:val="Kontaktzeile"/>
            </w:pPr>
            <w:r>
              <w:t>(0)50504-23501</w:t>
            </w:r>
          </w:p>
          <w:p w:rsidR="00C03406" w:rsidRDefault="00C03406" w:rsidP="0022033B">
            <w:pPr>
              <w:pStyle w:val="Kontaktzeile"/>
            </w:pPr>
            <w:r>
              <w:t>(0)50504-25450</w:t>
            </w:r>
          </w:p>
        </w:tc>
        <w:tc>
          <w:tcPr>
            <w:tcW w:w="1366" w:type="dxa"/>
          </w:tcPr>
          <w:p w:rsidR="00C03406" w:rsidRDefault="00C03406" w:rsidP="0022033B">
            <w:pPr>
              <w:pStyle w:val="Kontaktzeile"/>
            </w:pPr>
          </w:p>
        </w:tc>
        <w:tc>
          <w:tcPr>
            <w:tcW w:w="1440" w:type="dxa"/>
          </w:tcPr>
          <w:p w:rsidR="00C03406" w:rsidRDefault="001D7241" w:rsidP="0022033B">
            <w:pPr>
              <w:pStyle w:val="Kontaktzeile"/>
              <w:rPr>
                <w:spacing w:val="8"/>
              </w:rPr>
            </w:pPr>
            <w:r>
              <w:rPr>
                <w:spacing w:val="8"/>
              </w:rPr>
              <w:fldChar w:fldCharType="begin"/>
            </w:r>
            <w:r w:rsidR="00C03406">
              <w:rPr>
                <w:spacing w:val="8"/>
              </w:rPr>
              <w:instrText xml:space="preserve"> TIME \@ "dd.MM.yyyy" </w:instrText>
            </w:r>
            <w:r>
              <w:rPr>
                <w:spacing w:val="8"/>
              </w:rPr>
              <w:fldChar w:fldCharType="separate"/>
            </w:r>
            <w:r w:rsidR="001650CF">
              <w:rPr>
                <w:noProof/>
                <w:spacing w:val="8"/>
              </w:rPr>
              <w:t>26.07.2012</w:t>
            </w:r>
            <w:r>
              <w:rPr>
                <w:spacing w:val="8"/>
              </w:rPr>
              <w:fldChar w:fldCharType="end"/>
            </w:r>
          </w:p>
        </w:tc>
      </w:tr>
    </w:tbl>
    <w:p w:rsidR="00115DD5" w:rsidRPr="00A92FAF" w:rsidRDefault="00B66A82" w:rsidP="00115DD5">
      <w:pPr>
        <w:spacing w:line="360" w:lineRule="auto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Präanalytik</w:t>
      </w:r>
      <w:r w:rsidR="00115DD5" w:rsidRPr="00A92FAF">
        <w:rPr>
          <w:b/>
          <w:sz w:val="28"/>
          <w:szCs w:val="28"/>
          <w:lang w:val="de-DE"/>
        </w:rPr>
        <w:t xml:space="preserve"> – HUS Register</w:t>
      </w:r>
    </w:p>
    <w:p w:rsidR="00115DD5" w:rsidRPr="00115DD5" w:rsidRDefault="00115DD5" w:rsidP="00115DD5">
      <w:pPr>
        <w:spacing w:line="360" w:lineRule="auto"/>
        <w:rPr>
          <w:sz w:val="24"/>
          <w:szCs w:val="24"/>
          <w:lang w:val="de-DE"/>
        </w:rPr>
      </w:pPr>
    </w:p>
    <w:p w:rsidR="00115DD5" w:rsidRPr="001773DB" w:rsidRDefault="00115DD5" w:rsidP="00115DD5">
      <w:pPr>
        <w:pStyle w:val="Kopfzeile"/>
        <w:tabs>
          <w:tab w:val="clear" w:pos="4676"/>
        </w:tabs>
        <w:spacing w:after="0" w:line="360" w:lineRule="auto"/>
        <w:ind w:left="0" w:firstLine="0"/>
        <w:rPr>
          <w:b/>
          <w:sz w:val="22"/>
          <w:szCs w:val="22"/>
        </w:rPr>
      </w:pPr>
      <w:r w:rsidRPr="001773DB">
        <w:rPr>
          <w:b/>
          <w:sz w:val="22"/>
          <w:szCs w:val="22"/>
        </w:rPr>
        <w:t>1. Faktor H Antikörper Bestimmung, TCC (C5b-9)-Analysen</w:t>
      </w:r>
    </w:p>
    <w:p w:rsidR="00115DD5" w:rsidRPr="001773DB" w:rsidRDefault="00115DD5" w:rsidP="00115DD5">
      <w:pPr>
        <w:pStyle w:val="Kopfzeile"/>
        <w:numPr>
          <w:ilvl w:val="0"/>
          <w:numId w:val="4"/>
        </w:numPr>
        <w:tabs>
          <w:tab w:val="clear" w:pos="4676"/>
        </w:tabs>
        <w:spacing w:after="0" w:line="360" w:lineRule="auto"/>
        <w:rPr>
          <w:sz w:val="22"/>
          <w:szCs w:val="22"/>
        </w:rPr>
      </w:pPr>
      <w:r w:rsidRPr="001773DB">
        <w:rPr>
          <w:sz w:val="22"/>
          <w:szCs w:val="22"/>
        </w:rPr>
        <w:t xml:space="preserve">2 ml EDTA Plasma und 6 ml Serum </w:t>
      </w:r>
    </w:p>
    <w:p w:rsidR="00115DD5" w:rsidRPr="001773DB" w:rsidRDefault="00115DD5" w:rsidP="00115DD5">
      <w:pPr>
        <w:pStyle w:val="Kopfzeile"/>
        <w:numPr>
          <w:ilvl w:val="0"/>
          <w:numId w:val="4"/>
        </w:numPr>
        <w:tabs>
          <w:tab w:val="clear" w:pos="4676"/>
        </w:tabs>
        <w:spacing w:after="0" w:line="360" w:lineRule="auto"/>
        <w:rPr>
          <w:sz w:val="22"/>
          <w:szCs w:val="22"/>
        </w:rPr>
      </w:pPr>
      <w:r w:rsidRPr="001773DB">
        <w:rPr>
          <w:b/>
          <w:sz w:val="22"/>
          <w:szCs w:val="22"/>
        </w:rPr>
        <w:t>SOFORT</w:t>
      </w:r>
      <w:r w:rsidRPr="001773DB">
        <w:rPr>
          <w:sz w:val="22"/>
          <w:szCs w:val="22"/>
        </w:rPr>
        <w:t xml:space="preserve"> nach Blutabnahme EDTA-Vollblut bzw. Serum kühlzentrifugieren und Überstand umfüllen und sofort einfrieren (mind -20°C)</w:t>
      </w:r>
    </w:p>
    <w:p w:rsidR="00115DD5" w:rsidRPr="001773DB" w:rsidRDefault="00115DD5" w:rsidP="00115DD5">
      <w:pPr>
        <w:pStyle w:val="Kopfzeile"/>
        <w:numPr>
          <w:ilvl w:val="0"/>
          <w:numId w:val="4"/>
        </w:numPr>
        <w:tabs>
          <w:tab w:val="clear" w:pos="4676"/>
        </w:tabs>
        <w:spacing w:after="0" w:line="360" w:lineRule="auto"/>
        <w:rPr>
          <w:sz w:val="22"/>
          <w:szCs w:val="22"/>
        </w:rPr>
      </w:pPr>
      <w:r w:rsidRPr="001773DB">
        <w:rPr>
          <w:b/>
          <w:sz w:val="22"/>
          <w:szCs w:val="22"/>
        </w:rPr>
        <w:t>Versand tiefgefroren auf Trockeneis</w:t>
      </w:r>
    </w:p>
    <w:p w:rsidR="00115DD5" w:rsidRPr="001773DB" w:rsidRDefault="00115DD5" w:rsidP="00115DD5">
      <w:pPr>
        <w:pStyle w:val="Kopfzeile"/>
        <w:tabs>
          <w:tab w:val="clear" w:pos="4676"/>
        </w:tabs>
        <w:spacing w:after="0" w:line="360" w:lineRule="auto"/>
        <w:ind w:left="720" w:firstLine="0"/>
        <w:rPr>
          <w:sz w:val="22"/>
          <w:szCs w:val="22"/>
        </w:rPr>
      </w:pPr>
    </w:p>
    <w:p w:rsidR="00115DD5" w:rsidRPr="001773DB" w:rsidRDefault="00115DD5" w:rsidP="00115DD5">
      <w:pPr>
        <w:pStyle w:val="Kopfzeile"/>
        <w:tabs>
          <w:tab w:val="clear" w:pos="4676"/>
        </w:tabs>
        <w:spacing w:after="0" w:line="360" w:lineRule="auto"/>
        <w:ind w:left="0" w:firstLine="0"/>
        <w:rPr>
          <w:b/>
          <w:sz w:val="22"/>
          <w:szCs w:val="22"/>
        </w:rPr>
      </w:pPr>
      <w:r w:rsidRPr="001773DB">
        <w:rPr>
          <w:b/>
          <w:sz w:val="22"/>
          <w:szCs w:val="22"/>
        </w:rPr>
        <w:t xml:space="preserve">2. CFHR1 Deletion: </w:t>
      </w:r>
    </w:p>
    <w:p w:rsidR="00115DD5" w:rsidRPr="001773DB" w:rsidRDefault="00115DD5" w:rsidP="00115DD5">
      <w:pPr>
        <w:pStyle w:val="Kopfzeile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1773DB">
        <w:rPr>
          <w:sz w:val="22"/>
          <w:szCs w:val="22"/>
        </w:rPr>
        <w:t>5-10ml EDTA-Vollblut</w:t>
      </w:r>
    </w:p>
    <w:p w:rsidR="00115DD5" w:rsidRPr="001773DB" w:rsidRDefault="00115DD5" w:rsidP="00115DD5">
      <w:pPr>
        <w:pStyle w:val="Kopfzeile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1773DB">
        <w:rPr>
          <w:b/>
          <w:sz w:val="22"/>
          <w:szCs w:val="22"/>
        </w:rPr>
        <w:t>Versand bei Raumtemperatur</w:t>
      </w:r>
    </w:p>
    <w:p w:rsidR="00115DD5" w:rsidRPr="001773DB" w:rsidRDefault="00115DD5" w:rsidP="00115DD5">
      <w:pPr>
        <w:pStyle w:val="Kopfzeile"/>
        <w:spacing w:line="360" w:lineRule="auto"/>
        <w:ind w:left="720" w:firstLine="0"/>
        <w:rPr>
          <w:sz w:val="22"/>
          <w:szCs w:val="22"/>
        </w:rPr>
      </w:pPr>
    </w:p>
    <w:p w:rsidR="00115DD5" w:rsidRPr="001773DB" w:rsidRDefault="00115DD5" w:rsidP="00115DD5">
      <w:pPr>
        <w:pStyle w:val="Kopfzeile"/>
        <w:spacing w:line="360" w:lineRule="auto"/>
        <w:ind w:left="0" w:firstLine="0"/>
        <w:rPr>
          <w:b/>
          <w:sz w:val="22"/>
          <w:szCs w:val="22"/>
        </w:rPr>
      </w:pPr>
      <w:r w:rsidRPr="001773DB">
        <w:rPr>
          <w:b/>
          <w:sz w:val="22"/>
          <w:szCs w:val="22"/>
        </w:rPr>
        <w:t>3. ADAMTS 13 Protease/Inhibitor</w:t>
      </w:r>
    </w:p>
    <w:p w:rsidR="00115DD5" w:rsidRPr="001773DB" w:rsidRDefault="00115DD5" w:rsidP="00115DD5">
      <w:pPr>
        <w:pStyle w:val="Kopfzeile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773DB">
        <w:rPr>
          <w:sz w:val="22"/>
          <w:szCs w:val="22"/>
        </w:rPr>
        <w:t>2ml Citratplasma</w:t>
      </w:r>
    </w:p>
    <w:p w:rsidR="00115DD5" w:rsidRPr="001773DB" w:rsidRDefault="00115DD5" w:rsidP="00115DD5">
      <w:pPr>
        <w:pStyle w:val="Kopfzeile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773DB">
        <w:rPr>
          <w:b/>
          <w:sz w:val="22"/>
          <w:szCs w:val="22"/>
        </w:rPr>
        <w:t>SOFORT</w:t>
      </w:r>
      <w:r w:rsidRPr="001773DB">
        <w:rPr>
          <w:sz w:val="22"/>
          <w:szCs w:val="22"/>
        </w:rPr>
        <w:t xml:space="preserve"> nach Blutentnahme kühlzentrifugieren und sofort einfrieren (mind -20°C)</w:t>
      </w:r>
    </w:p>
    <w:p w:rsidR="00115DD5" w:rsidRPr="001773DB" w:rsidRDefault="00115DD5" w:rsidP="00115DD5">
      <w:pPr>
        <w:pStyle w:val="Kopfzeile"/>
        <w:numPr>
          <w:ilvl w:val="0"/>
          <w:numId w:val="6"/>
        </w:numPr>
        <w:spacing w:line="360" w:lineRule="auto"/>
        <w:rPr>
          <w:b/>
          <w:sz w:val="22"/>
          <w:szCs w:val="22"/>
        </w:rPr>
      </w:pPr>
      <w:r w:rsidRPr="001773DB">
        <w:rPr>
          <w:b/>
          <w:sz w:val="22"/>
          <w:szCs w:val="22"/>
        </w:rPr>
        <w:t>Versand auf Trockeneis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</w:p>
    <w:p w:rsidR="00115DD5" w:rsidRPr="001773DB" w:rsidRDefault="00115DD5" w:rsidP="00115DD5">
      <w:pPr>
        <w:spacing w:line="360" w:lineRule="auto"/>
        <w:rPr>
          <w:b/>
          <w:sz w:val="22"/>
          <w:szCs w:val="22"/>
          <w:lang w:val="de-DE"/>
        </w:rPr>
      </w:pPr>
      <w:r w:rsidRPr="001773DB">
        <w:rPr>
          <w:b/>
          <w:sz w:val="22"/>
          <w:szCs w:val="22"/>
          <w:lang w:val="de-DE"/>
        </w:rPr>
        <w:t>Versand an: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  <w:r w:rsidRPr="001773DB">
        <w:rPr>
          <w:sz w:val="22"/>
          <w:szCs w:val="22"/>
          <w:lang w:val="de-DE"/>
        </w:rPr>
        <w:t>Dr. Magdalena Riedl, Dr. Johannes Hofer, Claudia Triendl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  <w:r w:rsidRPr="001773DB">
        <w:rPr>
          <w:sz w:val="22"/>
          <w:szCs w:val="22"/>
          <w:lang w:val="de-DE"/>
        </w:rPr>
        <w:t xml:space="preserve">Pädiatrie I, </w:t>
      </w:r>
      <w:r w:rsidR="00A92FAF" w:rsidRPr="001773DB">
        <w:rPr>
          <w:sz w:val="22"/>
          <w:szCs w:val="22"/>
          <w:lang w:val="de-DE"/>
        </w:rPr>
        <w:t>Klinik</w:t>
      </w:r>
      <w:r w:rsidRPr="001773DB">
        <w:rPr>
          <w:sz w:val="22"/>
          <w:szCs w:val="22"/>
          <w:lang w:val="de-DE"/>
        </w:rPr>
        <w:t xml:space="preserve"> für Kinder- und Jugendheilkunde</w:t>
      </w:r>
      <w:r w:rsidR="001773DB">
        <w:rPr>
          <w:sz w:val="22"/>
          <w:szCs w:val="22"/>
          <w:lang w:val="de-DE"/>
        </w:rPr>
        <w:t xml:space="preserve">, </w:t>
      </w:r>
      <w:r w:rsidR="00A92FAF" w:rsidRPr="001773DB">
        <w:rPr>
          <w:sz w:val="22"/>
          <w:szCs w:val="22"/>
          <w:lang w:val="de-DE"/>
        </w:rPr>
        <w:t xml:space="preserve">Medizinische </w:t>
      </w:r>
      <w:r w:rsidRPr="001773DB">
        <w:rPr>
          <w:sz w:val="22"/>
          <w:szCs w:val="22"/>
          <w:lang w:val="de-DE"/>
        </w:rPr>
        <w:t>Universität Innsbruck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  <w:r w:rsidRPr="001773DB">
        <w:rPr>
          <w:sz w:val="22"/>
          <w:szCs w:val="22"/>
          <w:lang w:val="de-DE"/>
        </w:rPr>
        <w:t>Anichstr. 35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  <w:r w:rsidRPr="001773DB">
        <w:rPr>
          <w:sz w:val="22"/>
          <w:szCs w:val="22"/>
          <w:lang w:val="de-DE"/>
        </w:rPr>
        <w:t>A-6020 Innsbruck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  <w:r w:rsidRPr="001773DB">
        <w:rPr>
          <w:sz w:val="22"/>
          <w:szCs w:val="22"/>
          <w:lang w:val="de-DE"/>
        </w:rPr>
        <w:t>Österreich</w:t>
      </w:r>
    </w:p>
    <w:p w:rsidR="00115DD5" w:rsidRPr="001773DB" w:rsidRDefault="00115DD5" w:rsidP="00115DD5">
      <w:pPr>
        <w:spacing w:line="360" w:lineRule="auto"/>
        <w:rPr>
          <w:sz w:val="22"/>
          <w:szCs w:val="22"/>
          <w:lang w:val="de-DE"/>
        </w:rPr>
      </w:pPr>
      <w:r w:rsidRPr="001773DB">
        <w:rPr>
          <w:sz w:val="22"/>
          <w:szCs w:val="22"/>
          <w:lang w:val="de-DE"/>
        </w:rPr>
        <w:t>Versand bitte per Mail (</w:t>
      </w:r>
      <w:hyperlink r:id="rId9" w:history="1">
        <w:r w:rsidRPr="001773DB">
          <w:rPr>
            <w:rStyle w:val="Hyperlink"/>
            <w:sz w:val="22"/>
            <w:szCs w:val="22"/>
            <w:lang w:val="de-DE"/>
          </w:rPr>
          <w:t>Magdalena.Riedl@i-med.ac.at</w:t>
        </w:r>
      </w:hyperlink>
      <w:r w:rsidRPr="001773DB">
        <w:rPr>
          <w:sz w:val="22"/>
          <w:szCs w:val="22"/>
          <w:lang w:val="de-DE"/>
        </w:rPr>
        <w:t xml:space="preserve">, </w:t>
      </w:r>
      <w:hyperlink r:id="rId10" w:history="1">
        <w:r w:rsidRPr="001773DB">
          <w:rPr>
            <w:rStyle w:val="Hyperlink"/>
            <w:sz w:val="22"/>
            <w:szCs w:val="22"/>
            <w:lang w:val="de-DE"/>
          </w:rPr>
          <w:t>Johannes.Hofer@i-med.ac.at</w:t>
        </w:r>
      </w:hyperlink>
      <w:r w:rsidRPr="001773DB">
        <w:rPr>
          <w:sz w:val="22"/>
          <w:szCs w:val="22"/>
          <w:lang w:val="de-DE"/>
        </w:rPr>
        <w:t>) ankündigen. Vielen Dank</w:t>
      </w:r>
      <w:r w:rsidR="001773DB">
        <w:rPr>
          <w:sz w:val="22"/>
          <w:szCs w:val="22"/>
          <w:lang w:val="de-DE"/>
        </w:rPr>
        <w:t>!</w:t>
      </w:r>
      <w:bookmarkStart w:id="0" w:name="_GoBack"/>
      <w:bookmarkEnd w:id="0"/>
    </w:p>
    <w:sectPr w:rsidR="00115DD5" w:rsidRPr="001773DB" w:rsidSect="006F28F3">
      <w:footerReference w:type="default" r:id="rId11"/>
      <w:headerReference w:type="first" r:id="rId12"/>
      <w:type w:val="continuous"/>
      <w:pgSz w:w="11906" w:h="16838" w:code="9"/>
      <w:pgMar w:top="2552" w:right="1418" w:bottom="1701" w:left="1588" w:header="79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558" w:rsidRDefault="000F0558" w:rsidP="00C03406">
      <w:pPr>
        <w:spacing w:after="0"/>
      </w:pPr>
      <w:r>
        <w:separator/>
      </w:r>
    </w:p>
  </w:endnote>
  <w:endnote w:type="continuationSeparator" w:id="0">
    <w:p w:rsidR="000F0558" w:rsidRDefault="000F0558" w:rsidP="00C034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3087397"/>
      <w:docPartObj>
        <w:docPartGallery w:val="Page Numbers (Bottom of Page)"/>
        <w:docPartUnique/>
      </w:docPartObj>
    </w:sdtPr>
    <w:sdtContent>
      <w:p w:rsidR="00115DD5" w:rsidRDefault="00115DD5">
        <w:pPr>
          <w:pStyle w:val="Fuzeile"/>
          <w:jc w:val="center"/>
        </w:pPr>
        <w:r w:rsidRPr="00115DD5">
          <w:rPr>
            <w:sz w:val="20"/>
            <w:szCs w:val="20"/>
          </w:rPr>
          <w:t>2/2</w:t>
        </w:r>
      </w:p>
    </w:sdtContent>
  </w:sdt>
  <w:p w:rsidR="00115DD5" w:rsidRDefault="00115DD5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558" w:rsidRDefault="000F0558" w:rsidP="00C03406">
      <w:pPr>
        <w:spacing w:after="0"/>
      </w:pPr>
      <w:r>
        <w:separator/>
      </w:r>
    </w:p>
  </w:footnote>
  <w:footnote w:type="continuationSeparator" w:id="0">
    <w:p w:rsidR="000F0558" w:rsidRDefault="000F0558" w:rsidP="00C0340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23" w:rsidRDefault="00DF5AD7">
    <w:pPr>
      <w:pStyle w:val="Kopfzeile"/>
    </w:pPr>
    <w:r>
      <w:rPr>
        <w:noProof/>
        <w:lang w:val="de-DE" w:eastAsia="de-DE"/>
      </w:rPr>
      <w:drawing>
        <wp:inline distT="0" distB="0" distL="0" distR="0">
          <wp:extent cx="1504950" cy="723900"/>
          <wp:effectExtent l="0" t="0" r="0" b="0"/>
          <wp:docPr id="3" name="Bild 1" descr="LogoTilak_grau_LKI%20kl-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lak_grau_LKI%20kl-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60D3">
      <w:tab/>
    </w:r>
    <w:r>
      <w:rPr>
        <w:noProof/>
        <w:lang w:val="de-DE" w:eastAsia="de-DE"/>
      </w:rPr>
      <w:drawing>
        <wp:inline distT="0" distB="0" distL="0" distR="0">
          <wp:extent cx="2447925" cy="723900"/>
          <wp:effectExtent l="0" t="0" r="9525" b="0"/>
          <wp:docPr id="1" name="Bild 2" descr="MUI_rechts_1c_kliniken%20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I_rechts_1c_kliniken%20k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3FD6"/>
    <w:multiLevelType w:val="hybridMultilevel"/>
    <w:tmpl w:val="A39C1A72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A249CF"/>
    <w:multiLevelType w:val="hybridMultilevel"/>
    <w:tmpl w:val="878C6F9E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CE5CFE"/>
    <w:multiLevelType w:val="hybridMultilevel"/>
    <w:tmpl w:val="66202F88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A3ECF"/>
    <w:multiLevelType w:val="hybridMultilevel"/>
    <w:tmpl w:val="E22C2D0C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43A53"/>
    <w:multiLevelType w:val="hybridMultilevel"/>
    <w:tmpl w:val="4D3A4264"/>
    <w:lvl w:ilvl="0" w:tplc="0C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E00668"/>
    <w:multiLevelType w:val="hybridMultilevel"/>
    <w:tmpl w:val="602019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03406"/>
    <w:rsid w:val="00016A8E"/>
    <w:rsid w:val="00080968"/>
    <w:rsid w:val="00086893"/>
    <w:rsid w:val="000F0558"/>
    <w:rsid w:val="00115DD5"/>
    <w:rsid w:val="001650CF"/>
    <w:rsid w:val="001773DB"/>
    <w:rsid w:val="001D7241"/>
    <w:rsid w:val="00273C82"/>
    <w:rsid w:val="00353F88"/>
    <w:rsid w:val="004B524C"/>
    <w:rsid w:val="005F6741"/>
    <w:rsid w:val="00624F88"/>
    <w:rsid w:val="006860D3"/>
    <w:rsid w:val="006F28F3"/>
    <w:rsid w:val="007D6956"/>
    <w:rsid w:val="008A4760"/>
    <w:rsid w:val="009541DE"/>
    <w:rsid w:val="00977136"/>
    <w:rsid w:val="009D771F"/>
    <w:rsid w:val="00A6452E"/>
    <w:rsid w:val="00A92FAF"/>
    <w:rsid w:val="00AE471B"/>
    <w:rsid w:val="00B66A82"/>
    <w:rsid w:val="00C03406"/>
    <w:rsid w:val="00CA2360"/>
    <w:rsid w:val="00CB6821"/>
    <w:rsid w:val="00D74D55"/>
    <w:rsid w:val="00DF5AD7"/>
    <w:rsid w:val="00F0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406"/>
    <w:pPr>
      <w:spacing w:after="4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C03406"/>
    <w:pPr>
      <w:keepNext/>
      <w:tabs>
        <w:tab w:val="left" w:pos="851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03406"/>
    <w:rPr>
      <w:rFonts w:ascii="Arial" w:eastAsia="Times New Roman" w:hAnsi="Arial" w:cs="Times New Roman"/>
      <w:b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rsid w:val="00C03406"/>
    <w:pPr>
      <w:tabs>
        <w:tab w:val="left" w:pos="4676"/>
      </w:tabs>
      <w:ind w:left="-686" w:firstLine="28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406"/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rsid w:val="00C03406"/>
    <w:pPr>
      <w:tabs>
        <w:tab w:val="left" w:pos="851"/>
      </w:tabs>
      <w:spacing w:after="20"/>
    </w:pPr>
    <w:rPr>
      <w:spacing w:val="-4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C03406"/>
    <w:rPr>
      <w:rFonts w:ascii="Arial" w:eastAsia="Times New Roman" w:hAnsi="Arial" w:cs="Times New Roman"/>
      <w:spacing w:val="-4"/>
      <w:sz w:val="15"/>
      <w:szCs w:val="15"/>
      <w:lang w:val="de-AT" w:eastAsia="de-AT"/>
    </w:rPr>
  </w:style>
  <w:style w:type="paragraph" w:customStyle="1" w:styleId="Kontaktzeile">
    <w:name w:val="Kontaktzeile"/>
    <w:basedOn w:val="Standard"/>
    <w:rsid w:val="00C03406"/>
    <w:rPr>
      <w:sz w:val="16"/>
      <w:szCs w:val="16"/>
    </w:rPr>
  </w:style>
  <w:style w:type="paragraph" w:customStyle="1" w:styleId="Organisationsfuzeile">
    <w:name w:val="Organisationsfußzeile"/>
    <w:basedOn w:val="Standard"/>
    <w:rsid w:val="00C03406"/>
    <w:rPr>
      <w:spacing w:val="-4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D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D0A"/>
    <w:rPr>
      <w:rFonts w:ascii="Tahoma" w:eastAsia="Times New Roman" w:hAnsi="Tahoma" w:cs="Tahoma"/>
      <w:sz w:val="16"/>
      <w:szCs w:val="16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D77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5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406"/>
    <w:pPr>
      <w:spacing w:after="40" w:line="240" w:lineRule="auto"/>
    </w:pPr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C03406"/>
    <w:pPr>
      <w:keepNext/>
      <w:tabs>
        <w:tab w:val="left" w:pos="851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03406"/>
    <w:rPr>
      <w:rFonts w:ascii="Arial" w:eastAsia="Times New Roman" w:hAnsi="Arial" w:cs="Times New Roman"/>
      <w:b/>
      <w:sz w:val="20"/>
      <w:szCs w:val="20"/>
      <w:lang w:val="de-AT" w:eastAsia="de-AT"/>
    </w:rPr>
  </w:style>
  <w:style w:type="paragraph" w:styleId="Kopfzeile">
    <w:name w:val="header"/>
    <w:basedOn w:val="Standard"/>
    <w:link w:val="KopfzeileZchn"/>
    <w:uiPriority w:val="99"/>
    <w:rsid w:val="00C03406"/>
    <w:pPr>
      <w:tabs>
        <w:tab w:val="left" w:pos="4676"/>
      </w:tabs>
      <w:ind w:left="-686" w:firstLine="28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406"/>
    <w:rPr>
      <w:rFonts w:ascii="Arial" w:eastAsia="Times New Roman" w:hAnsi="Arial" w:cs="Times New Roman"/>
      <w:sz w:val="20"/>
      <w:szCs w:val="20"/>
      <w:lang w:val="de-AT" w:eastAsia="de-AT"/>
    </w:rPr>
  </w:style>
  <w:style w:type="paragraph" w:styleId="Fuzeile">
    <w:name w:val="footer"/>
    <w:basedOn w:val="Standard"/>
    <w:link w:val="FuzeileZchn"/>
    <w:uiPriority w:val="99"/>
    <w:rsid w:val="00C03406"/>
    <w:pPr>
      <w:tabs>
        <w:tab w:val="left" w:pos="851"/>
      </w:tabs>
      <w:spacing w:after="20"/>
    </w:pPr>
    <w:rPr>
      <w:spacing w:val="-4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C03406"/>
    <w:rPr>
      <w:rFonts w:ascii="Arial" w:eastAsia="Times New Roman" w:hAnsi="Arial" w:cs="Times New Roman"/>
      <w:spacing w:val="-4"/>
      <w:sz w:val="15"/>
      <w:szCs w:val="15"/>
      <w:lang w:val="de-AT" w:eastAsia="de-AT"/>
    </w:rPr>
  </w:style>
  <w:style w:type="paragraph" w:customStyle="1" w:styleId="Kontaktzeile">
    <w:name w:val="Kontaktzeile"/>
    <w:basedOn w:val="Standard"/>
    <w:rsid w:val="00C03406"/>
    <w:rPr>
      <w:sz w:val="16"/>
      <w:szCs w:val="16"/>
    </w:rPr>
  </w:style>
  <w:style w:type="paragraph" w:customStyle="1" w:styleId="Organisationsfuzeile">
    <w:name w:val="Organisationsfußzeile"/>
    <w:basedOn w:val="Standard"/>
    <w:rsid w:val="00C03406"/>
    <w:rPr>
      <w:spacing w:val="-4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D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D0A"/>
    <w:rPr>
      <w:rFonts w:ascii="Tahoma" w:eastAsia="Times New Roman" w:hAnsi="Tahoma" w:cs="Tahoma"/>
      <w:sz w:val="16"/>
      <w:szCs w:val="16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D77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15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Johannes.Hofer@i-med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lena.Riedl@i-med.ac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6B47-9F81-4616-9C52-C66A10A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tilak GmbH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kikonf01</dc:creator>
  <cp:lastModifiedBy>TILAK</cp:lastModifiedBy>
  <cp:revision>2</cp:revision>
  <dcterms:created xsi:type="dcterms:W3CDTF">2012-07-26T11:18:00Z</dcterms:created>
  <dcterms:modified xsi:type="dcterms:W3CDTF">2012-07-26T11:18:00Z</dcterms:modified>
</cp:coreProperties>
</file>